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lang w:val="en-US" w:eastAsia="zh-CN"/>
        </w:rPr>
      </w:pPr>
      <w:r>
        <w:rPr>
          <w:rFonts w:hint="default" w:asciiTheme="minorEastAsia" w:hAnsiTheme="minorEastAsia" w:eastAsiaTheme="minorEastAsia" w:cstheme="minorEastAsia"/>
          <w:color w:val="auto"/>
          <w:kern w:val="2"/>
          <w:sz w:val="44"/>
          <w:szCs w:val="44"/>
          <w:lang w:val="en-US" w:eastAsia="zh-CN" w:bidi="ar-SA"/>
        </w:rPr>
        <w:t>广东省消防产品监督管理规定</w:t>
      </w:r>
    </w:p>
    <w:p>
      <w:pPr>
        <w:pStyle w:val="2"/>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pPr>
      <w:r>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t>（2012年11月28日广东省人民政府令第175号公布 自2013年1月1日起施行）</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第一章　总　则</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第一条</w:t>
      </w:r>
      <w:r>
        <w:rPr>
          <w:rFonts w:hint="eastAsia"/>
          <w:lang w:val="en-US" w:eastAsia="zh-CN"/>
        </w:rPr>
        <w:t>　为了加强消防产品监督管理，保证消防产品质量，预防和减少火灾损失，根据《中华人民共和国消防法》、《中华人民共和国产品质量法》、《广东省实施〈中华人民共和国消防法〉办法》等有关法律法规规章，结合本省实际，制定本规定。</w:t>
      </w:r>
    </w:p>
    <w:p>
      <w:pPr>
        <w:pStyle w:val="2"/>
        <w:spacing w:line="240" w:lineRule="auto"/>
        <w:rPr>
          <w:rFonts w:hint="eastAsia"/>
          <w:lang w:val="en-US" w:eastAsia="zh-CN"/>
        </w:rPr>
      </w:pPr>
      <w:r>
        <w:rPr>
          <w:rFonts w:hint="eastAsia" w:ascii="黑体" w:hAnsi="黑体" w:eastAsia="黑体" w:cs="黑体"/>
          <w:lang w:val="en-US" w:eastAsia="zh-CN"/>
        </w:rPr>
        <w:t>第二条</w:t>
      </w:r>
      <w:r>
        <w:rPr>
          <w:rFonts w:hint="eastAsia"/>
          <w:lang w:val="en-US" w:eastAsia="zh-CN"/>
        </w:rPr>
        <w:t>　本规定适用于本省行政区域内对消防产品的监督管理活动。</w:t>
      </w:r>
    </w:p>
    <w:p>
      <w:pPr>
        <w:pStyle w:val="2"/>
        <w:spacing w:line="240" w:lineRule="auto"/>
        <w:rPr>
          <w:rFonts w:hint="eastAsia"/>
          <w:lang w:val="en-US" w:eastAsia="zh-CN"/>
        </w:rPr>
      </w:pPr>
      <w:r>
        <w:rPr>
          <w:rFonts w:hint="eastAsia"/>
          <w:lang w:val="en-US" w:eastAsia="zh-CN"/>
        </w:rPr>
        <w:t>本规定所称消防产品，是指专门用于火灾预防、灭火救援和火灾防护、避难、逃生的产品。</w:t>
      </w:r>
    </w:p>
    <w:p>
      <w:pPr>
        <w:pStyle w:val="2"/>
        <w:spacing w:line="240" w:lineRule="auto"/>
        <w:rPr>
          <w:rFonts w:hint="eastAsia"/>
          <w:lang w:val="en-US" w:eastAsia="zh-CN"/>
        </w:rPr>
      </w:pPr>
      <w:r>
        <w:rPr>
          <w:rFonts w:hint="eastAsia" w:ascii="黑体" w:hAnsi="黑体" w:eastAsia="黑体" w:cs="黑体"/>
          <w:lang w:val="en-US" w:eastAsia="zh-CN"/>
        </w:rPr>
        <w:t>第三条</w:t>
      </w:r>
      <w:r>
        <w:rPr>
          <w:rFonts w:hint="eastAsia"/>
          <w:lang w:val="en-US" w:eastAsia="zh-CN"/>
        </w:rPr>
        <w:t>　消防产品应当符合国家标准；没有国家标准的，应当符合行业标准。新研制的尚未制定国家标准、行业标准的消防产品，应当按照国家有关规定，经技术鉴定符合消防安全要求的，方可生产、销售、使用。</w:t>
      </w:r>
    </w:p>
    <w:p>
      <w:pPr>
        <w:pStyle w:val="2"/>
        <w:spacing w:line="240" w:lineRule="auto"/>
        <w:rPr>
          <w:rFonts w:hint="eastAsia"/>
          <w:lang w:val="en-US" w:eastAsia="zh-CN"/>
        </w:rPr>
      </w:pPr>
      <w:r>
        <w:rPr>
          <w:rFonts w:hint="eastAsia"/>
          <w:lang w:val="en-US" w:eastAsia="zh-CN"/>
        </w:rPr>
        <w:t>禁止生产、销售或者使用不合格的消防产品以及国家明令淘汰的消防产品。</w:t>
      </w:r>
    </w:p>
    <w:p>
      <w:pPr>
        <w:pStyle w:val="2"/>
        <w:spacing w:line="240" w:lineRule="auto"/>
        <w:rPr>
          <w:rFonts w:hint="eastAsia"/>
          <w:lang w:val="en-US" w:eastAsia="zh-CN"/>
        </w:rPr>
      </w:pPr>
      <w:r>
        <w:rPr>
          <w:rFonts w:hint="eastAsia"/>
          <w:lang w:val="en-US" w:eastAsia="zh-CN"/>
        </w:rPr>
        <w:t>鼓励消防产品生产者制定严于国家标准、行业标准的企业标准。</w:t>
      </w:r>
    </w:p>
    <w:p>
      <w:pPr>
        <w:pStyle w:val="2"/>
        <w:spacing w:line="240" w:lineRule="auto"/>
        <w:rPr>
          <w:rFonts w:hint="eastAsia"/>
          <w:lang w:val="en-US" w:eastAsia="zh-CN"/>
        </w:rPr>
      </w:pPr>
      <w:r>
        <w:rPr>
          <w:rFonts w:hint="eastAsia" w:ascii="黑体" w:hAnsi="黑体" w:eastAsia="黑体" w:cs="黑体"/>
          <w:lang w:val="en-US" w:eastAsia="zh-CN"/>
        </w:rPr>
        <w:t>第四条</w:t>
      </w:r>
      <w:r>
        <w:rPr>
          <w:rFonts w:hint="eastAsia"/>
          <w:lang w:val="en-US" w:eastAsia="zh-CN"/>
        </w:rPr>
        <w:t>　各级人民政府应当加强对本行政区域内消防产品监督管理工作的领导，将消防产品监督管理工作纳入消防安全责任考评。</w:t>
      </w:r>
    </w:p>
    <w:p>
      <w:pPr>
        <w:pStyle w:val="2"/>
        <w:spacing w:line="240" w:lineRule="auto"/>
        <w:rPr>
          <w:rFonts w:hint="eastAsia"/>
          <w:lang w:val="en-US" w:eastAsia="zh-CN"/>
        </w:rPr>
      </w:pPr>
      <w:r>
        <w:rPr>
          <w:rFonts w:hint="eastAsia"/>
          <w:lang w:val="en-US" w:eastAsia="zh-CN"/>
        </w:rPr>
        <w:t>县级以上质量技术监督部门、工商行政管理部门和公安机关消防机构应当按照各自职责，对消防产品质量实施监督管理。</w:t>
      </w:r>
    </w:p>
    <w:p>
      <w:pPr>
        <w:pStyle w:val="2"/>
        <w:spacing w:line="240" w:lineRule="auto"/>
        <w:rPr>
          <w:rFonts w:hint="eastAsia"/>
          <w:lang w:val="en-US" w:eastAsia="zh-CN"/>
        </w:rPr>
      </w:pPr>
      <w:r>
        <w:rPr>
          <w:rFonts w:hint="eastAsia" w:ascii="黑体" w:hAnsi="黑体" w:eastAsia="黑体" w:cs="黑体"/>
          <w:lang w:val="en-US" w:eastAsia="zh-CN"/>
        </w:rPr>
        <w:t>第五条</w:t>
      </w:r>
      <w:r>
        <w:rPr>
          <w:rFonts w:hint="eastAsia"/>
          <w:lang w:val="en-US" w:eastAsia="zh-CN"/>
        </w:rPr>
        <w:t>　各级人民政府每年应当落实消防产品监督抽查专项经费。</w:t>
      </w:r>
    </w:p>
    <w:p>
      <w:pPr>
        <w:pStyle w:val="2"/>
        <w:spacing w:line="240" w:lineRule="auto"/>
        <w:rPr>
          <w:rFonts w:hint="eastAsia"/>
          <w:lang w:val="en-US" w:eastAsia="zh-CN"/>
        </w:rPr>
      </w:pPr>
      <w:r>
        <w:rPr>
          <w:rFonts w:hint="eastAsia"/>
          <w:lang w:val="en-US" w:eastAsia="zh-CN"/>
        </w:rPr>
        <w:t>消防产品监督抽查不得向被检查单位和个人收取检验费用。</w:t>
      </w:r>
    </w:p>
    <w:p>
      <w:pPr>
        <w:pStyle w:val="2"/>
        <w:spacing w:line="240" w:lineRule="auto"/>
        <w:rPr>
          <w:rFonts w:hint="eastAsia"/>
          <w:lang w:val="en-US" w:eastAsia="zh-CN"/>
        </w:rPr>
      </w:pPr>
      <w:r>
        <w:rPr>
          <w:rFonts w:hint="eastAsia" w:ascii="黑体" w:hAnsi="黑体" w:eastAsia="黑体" w:cs="黑体"/>
          <w:lang w:val="en-US" w:eastAsia="zh-CN"/>
        </w:rPr>
        <w:t>第六条</w:t>
      </w:r>
      <w:r>
        <w:rPr>
          <w:rFonts w:hint="eastAsia"/>
          <w:lang w:val="en-US" w:eastAsia="zh-CN"/>
        </w:rPr>
        <w:t>　省公安机关消防机构应当通过消防产品流向信息系统对本省行政区域内生产、销售、使用的消防产品实行流向信息监督，及时公布涉及消防产品的违法行为，推进消防产品管理信息化。</w:t>
      </w:r>
    </w:p>
    <w:p>
      <w:pPr>
        <w:pStyle w:val="2"/>
        <w:spacing w:line="240" w:lineRule="auto"/>
        <w:rPr>
          <w:rFonts w:hint="eastAsia"/>
          <w:lang w:val="en-US" w:eastAsia="zh-CN"/>
        </w:rPr>
      </w:pPr>
      <w:r>
        <w:rPr>
          <w:rFonts w:hint="eastAsia"/>
          <w:lang w:val="en-US" w:eastAsia="zh-CN"/>
        </w:rPr>
        <w:t>消防产品流向信息系统由省公安机关消防机构免费提供。</w:t>
      </w:r>
    </w:p>
    <w:p>
      <w:pPr>
        <w:pStyle w:val="2"/>
        <w:spacing w:line="240" w:lineRule="auto"/>
        <w:rPr>
          <w:rFonts w:hint="eastAsia"/>
          <w:lang w:val="en-US" w:eastAsia="zh-CN"/>
        </w:rPr>
      </w:pPr>
      <w:r>
        <w:rPr>
          <w:rFonts w:hint="eastAsia" w:ascii="黑体" w:hAnsi="黑体" w:eastAsia="黑体" w:cs="黑体"/>
          <w:lang w:val="en-US" w:eastAsia="zh-CN"/>
        </w:rPr>
        <w:t>第七条</w:t>
      </w:r>
      <w:r>
        <w:rPr>
          <w:rFonts w:hint="eastAsia"/>
          <w:lang w:val="en-US" w:eastAsia="zh-CN"/>
        </w:rPr>
        <w:t>　广播电台、电视台、报刊和互联网站等大众传播媒介应当对消防产品实行社会监督，宣传消防产品知识和有关消防产品监督管理的法律、法规，曝光消防产品违法行为。</w:t>
      </w:r>
    </w:p>
    <w:p>
      <w:pPr>
        <w:pStyle w:val="2"/>
        <w:spacing w:line="240" w:lineRule="auto"/>
        <w:rPr>
          <w:rFonts w:hint="eastAsia"/>
          <w:lang w:val="en-US" w:eastAsia="zh-CN"/>
        </w:rPr>
      </w:pPr>
      <w:r>
        <w:rPr>
          <w:rFonts w:hint="eastAsia" w:ascii="黑体" w:hAnsi="黑体" w:eastAsia="黑体" w:cs="黑体"/>
          <w:lang w:val="en-US" w:eastAsia="zh-CN"/>
        </w:rPr>
        <w:t>第八条</w:t>
      </w:r>
      <w:r>
        <w:rPr>
          <w:rFonts w:hint="eastAsia"/>
          <w:lang w:val="en-US" w:eastAsia="zh-CN"/>
        </w:rPr>
        <w:t>　县级以上公安机关消防机构、质量技术监督部门和工商行政管理部门在日常监管和联合执法中发现消防产品违法行为的，应当互相通报，实现部门之间案件查处情况和企业信用信息等资源的共享。</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第二章　消防产品质量责任</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第九条</w:t>
      </w:r>
      <w:r>
        <w:rPr>
          <w:rFonts w:hint="eastAsia"/>
          <w:lang w:val="en-US" w:eastAsia="zh-CN"/>
        </w:rPr>
        <w:t>　质量技术监督部门、工商行政管理部门依据《中华人民共和国产品质量法》以及相关规定对生产领域、流通领域的消防产品质量进行监督检查。</w:t>
      </w:r>
    </w:p>
    <w:p>
      <w:pPr>
        <w:pStyle w:val="2"/>
        <w:spacing w:line="240" w:lineRule="auto"/>
        <w:rPr>
          <w:rFonts w:hint="eastAsia"/>
          <w:lang w:val="en-US" w:eastAsia="zh-CN"/>
        </w:rPr>
      </w:pPr>
      <w:r>
        <w:rPr>
          <w:rFonts w:hint="eastAsia" w:ascii="黑体" w:hAnsi="黑体" w:eastAsia="黑体" w:cs="黑体"/>
          <w:lang w:val="en-US" w:eastAsia="zh-CN"/>
        </w:rPr>
        <w:t>第十条</w:t>
      </w:r>
      <w:r>
        <w:rPr>
          <w:rFonts w:hint="eastAsia"/>
          <w:lang w:val="en-US" w:eastAsia="zh-CN"/>
        </w:rPr>
        <w:t>　公安机关消防机构依据《中华人民共和国消防法》以及相关规定对使用领域的消防产品质量进行监督检查。</w:t>
      </w:r>
    </w:p>
    <w:p>
      <w:pPr>
        <w:pStyle w:val="2"/>
        <w:spacing w:line="240" w:lineRule="auto"/>
        <w:rPr>
          <w:rFonts w:hint="eastAsia"/>
          <w:lang w:val="en-US" w:eastAsia="zh-CN"/>
        </w:rPr>
      </w:pPr>
      <w:r>
        <w:rPr>
          <w:rFonts w:hint="eastAsia" w:ascii="黑体" w:hAnsi="黑体" w:eastAsia="黑体" w:cs="黑体"/>
          <w:lang w:val="en-US" w:eastAsia="zh-CN"/>
        </w:rPr>
        <w:t>第十一条</w:t>
      </w:r>
      <w:r>
        <w:rPr>
          <w:rFonts w:hint="eastAsia"/>
          <w:lang w:val="en-US" w:eastAsia="zh-CN"/>
        </w:rPr>
        <w:t>　消防产品生产者应当对其生产的消防产品质量负责，保证出厂产品质量、标志、标识符合有关法律法规和标准要求。</w:t>
      </w:r>
    </w:p>
    <w:p>
      <w:pPr>
        <w:pStyle w:val="2"/>
        <w:spacing w:line="240" w:lineRule="auto"/>
        <w:rPr>
          <w:rFonts w:hint="eastAsia"/>
          <w:lang w:val="en-US" w:eastAsia="zh-CN"/>
        </w:rPr>
      </w:pPr>
      <w:r>
        <w:rPr>
          <w:rFonts w:hint="eastAsia"/>
          <w:lang w:val="en-US" w:eastAsia="zh-CN"/>
        </w:rPr>
        <w:t>生产者应当在省公安机关消防机构消防产品流向信息系统如实记录销售产品的相关信息，并对其填写材料实质内容的真实性负责。</w:t>
      </w:r>
    </w:p>
    <w:p>
      <w:pPr>
        <w:pStyle w:val="2"/>
        <w:spacing w:line="240" w:lineRule="auto"/>
        <w:rPr>
          <w:rFonts w:hint="eastAsia"/>
          <w:lang w:val="en-US" w:eastAsia="zh-CN"/>
        </w:rPr>
      </w:pPr>
      <w:r>
        <w:rPr>
          <w:rFonts w:hint="eastAsia" w:ascii="黑体" w:hAnsi="黑体" w:eastAsia="黑体" w:cs="黑体"/>
          <w:lang w:val="en-US" w:eastAsia="zh-CN"/>
        </w:rPr>
        <w:t>第十二条</w:t>
      </w:r>
      <w:r>
        <w:rPr>
          <w:rFonts w:hint="eastAsia"/>
          <w:lang w:val="en-US" w:eastAsia="zh-CN"/>
        </w:rPr>
        <w:t>　消防产品销售者应当保持消防产品的质量，验明产品合格证明和其他标识。</w:t>
      </w:r>
    </w:p>
    <w:p>
      <w:pPr>
        <w:pStyle w:val="2"/>
        <w:spacing w:line="240" w:lineRule="auto"/>
        <w:rPr>
          <w:rFonts w:hint="eastAsia"/>
          <w:lang w:val="en-US" w:eastAsia="zh-CN"/>
        </w:rPr>
      </w:pPr>
      <w:r>
        <w:rPr>
          <w:rFonts w:hint="eastAsia"/>
          <w:lang w:val="en-US" w:eastAsia="zh-CN"/>
        </w:rPr>
        <w:t>销售者应当在省公安机关消防机构消防产品流向信息系统如实记录销售产品的相关信息，并对其填写材料实质内容的真实性负责。</w:t>
      </w:r>
    </w:p>
    <w:p>
      <w:pPr>
        <w:pStyle w:val="2"/>
        <w:spacing w:line="240" w:lineRule="auto"/>
        <w:rPr>
          <w:rFonts w:hint="eastAsia"/>
          <w:lang w:val="en-US" w:eastAsia="zh-CN"/>
        </w:rPr>
      </w:pPr>
      <w:r>
        <w:rPr>
          <w:rFonts w:hint="eastAsia" w:ascii="黑体" w:hAnsi="黑体" w:eastAsia="黑体" w:cs="黑体"/>
          <w:lang w:val="en-US" w:eastAsia="zh-CN"/>
        </w:rPr>
        <w:t>第十三条</w:t>
      </w:r>
      <w:r>
        <w:rPr>
          <w:rFonts w:hint="eastAsia"/>
          <w:lang w:val="en-US" w:eastAsia="zh-CN"/>
        </w:rPr>
        <w:t>　购买消防产品前应当查验产品合格证明和其他标识，核对消防产品供货来源，选用合格的消防产品，并留存购买凭证。</w:t>
      </w:r>
    </w:p>
    <w:p>
      <w:pPr>
        <w:pStyle w:val="2"/>
        <w:spacing w:line="240" w:lineRule="auto"/>
        <w:rPr>
          <w:rFonts w:hint="eastAsia"/>
          <w:lang w:val="en-US" w:eastAsia="zh-CN"/>
        </w:rPr>
      </w:pPr>
      <w:r>
        <w:rPr>
          <w:rFonts w:hint="eastAsia" w:ascii="黑体" w:hAnsi="黑体" w:eastAsia="黑体" w:cs="黑体"/>
          <w:lang w:val="en-US" w:eastAsia="zh-CN"/>
        </w:rPr>
        <w:t>第十四条</w:t>
      </w:r>
      <w:r>
        <w:rPr>
          <w:rFonts w:hint="eastAsia"/>
          <w:lang w:val="en-US" w:eastAsia="zh-CN"/>
        </w:rPr>
        <w:t>　设计单位对建设工程消防设计中涉及的消防产品，应当注明规格、性能等技术指标，其质量要求符合国家标准或者行业标准。</w:t>
      </w:r>
    </w:p>
    <w:p>
      <w:pPr>
        <w:pStyle w:val="2"/>
        <w:spacing w:line="240" w:lineRule="auto"/>
        <w:rPr>
          <w:rFonts w:hint="eastAsia"/>
          <w:lang w:val="en-US" w:eastAsia="zh-CN"/>
        </w:rPr>
      </w:pPr>
      <w:r>
        <w:rPr>
          <w:rFonts w:hint="eastAsia" w:ascii="黑体" w:hAnsi="黑体" w:eastAsia="黑体" w:cs="黑体"/>
          <w:lang w:val="en-US" w:eastAsia="zh-CN"/>
        </w:rPr>
        <w:t>第十五条</w:t>
      </w:r>
      <w:r>
        <w:rPr>
          <w:rFonts w:hint="eastAsia"/>
          <w:lang w:val="en-US" w:eastAsia="zh-CN"/>
        </w:rPr>
        <w:t>　施工单位应当按照工程设计文件、施工技术标准和消防产品有关技术标准，保证消防产品施工、安装质量。</w:t>
      </w:r>
    </w:p>
    <w:p>
      <w:pPr>
        <w:pStyle w:val="2"/>
        <w:spacing w:line="240" w:lineRule="auto"/>
        <w:rPr>
          <w:rFonts w:hint="eastAsia"/>
          <w:lang w:val="en-US" w:eastAsia="zh-CN"/>
        </w:rPr>
      </w:pPr>
      <w:r>
        <w:rPr>
          <w:rFonts w:hint="eastAsia"/>
          <w:lang w:val="en-US" w:eastAsia="zh-CN"/>
        </w:rPr>
        <w:t>施工单位在施工、安装消防产品前，应当现场核查消防产品的名称、批次、规格、数量、供货来源等内容，消防产品经现场核查发现与实际不符的，不得施工、安装。核查记录应当存档。</w:t>
      </w:r>
    </w:p>
    <w:p>
      <w:pPr>
        <w:pStyle w:val="2"/>
        <w:spacing w:line="240" w:lineRule="auto"/>
        <w:rPr>
          <w:rFonts w:hint="eastAsia"/>
          <w:lang w:val="en-US" w:eastAsia="zh-CN"/>
        </w:rPr>
      </w:pPr>
      <w:r>
        <w:rPr>
          <w:rFonts w:hint="eastAsia" w:ascii="黑体" w:hAnsi="黑体" w:eastAsia="黑体" w:cs="黑体"/>
          <w:lang w:val="en-US" w:eastAsia="zh-CN"/>
        </w:rPr>
        <w:t>第十六条</w:t>
      </w:r>
      <w:r>
        <w:rPr>
          <w:rFonts w:hint="eastAsia"/>
          <w:lang w:val="en-US" w:eastAsia="zh-CN"/>
        </w:rPr>
        <w:t>　工程监理单位应当对建设工程使用的消防产品质量及其施工、安装质量实施监督，并在消防产品的进场查验记录和施工监理记录中签字确认。</w:t>
      </w:r>
    </w:p>
    <w:p>
      <w:pPr>
        <w:pStyle w:val="2"/>
        <w:spacing w:line="240" w:lineRule="auto"/>
        <w:rPr>
          <w:rFonts w:hint="eastAsia"/>
          <w:lang w:val="en-US" w:eastAsia="zh-CN"/>
        </w:rPr>
      </w:pPr>
      <w:r>
        <w:rPr>
          <w:rFonts w:hint="eastAsia"/>
          <w:lang w:val="en-US" w:eastAsia="zh-CN"/>
        </w:rPr>
        <w:t>对不合格或者国家明令淘汰的消防产品，工程监理单位不得同意施工、安装。</w:t>
      </w:r>
    </w:p>
    <w:p>
      <w:pPr>
        <w:pStyle w:val="2"/>
        <w:spacing w:line="240" w:lineRule="auto"/>
        <w:rPr>
          <w:rFonts w:hint="eastAsia"/>
          <w:lang w:val="en-US" w:eastAsia="zh-CN"/>
        </w:rPr>
      </w:pPr>
      <w:r>
        <w:rPr>
          <w:rFonts w:hint="eastAsia" w:ascii="黑体" w:hAnsi="黑体" w:eastAsia="黑体" w:cs="黑体"/>
          <w:lang w:val="en-US" w:eastAsia="zh-CN"/>
        </w:rPr>
        <w:t>第十七条</w:t>
      </w:r>
      <w:r>
        <w:rPr>
          <w:rFonts w:hint="eastAsia"/>
          <w:lang w:val="en-US" w:eastAsia="zh-CN"/>
        </w:rPr>
        <w:t>　消防产品质量检验机构应当确保消防产品检验结果真实、准确，并对检验结果负责。</w:t>
      </w:r>
    </w:p>
    <w:p>
      <w:pPr>
        <w:pStyle w:val="2"/>
        <w:spacing w:line="240" w:lineRule="auto"/>
        <w:rPr>
          <w:rFonts w:hint="eastAsia"/>
          <w:lang w:val="en-US" w:eastAsia="zh-CN"/>
        </w:rPr>
      </w:pPr>
      <w:r>
        <w:rPr>
          <w:rFonts w:hint="eastAsia" w:ascii="黑体" w:hAnsi="黑体" w:eastAsia="黑体" w:cs="黑体"/>
          <w:lang w:val="en-US" w:eastAsia="zh-CN"/>
        </w:rPr>
        <w:t>第十八条</w:t>
      </w:r>
      <w:r>
        <w:rPr>
          <w:rFonts w:hint="eastAsia"/>
          <w:lang w:val="en-US" w:eastAsia="zh-CN"/>
        </w:rPr>
        <w:t>　消防产品维修保养单位应当遵守国家和省有关消防产品维修的技术标准，具备国家和省规定的技术条件，使用符合国家标准或者行业标准要求的配件、灭火药剂等。</w:t>
      </w:r>
    </w:p>
    <w:p>
      <w:pPr>
        <w:pStyle w:val="2"/>
        <w:spacing w:line="240" w:lineRule="auto"/>
        <w:rPr>
          <w:rFonts w:hint="eastAsia"/>
          <w:lang w:val="en-US" w:eastAsia="zh-CN"/>
        </w:rPr>
      </w:pPr>
      <w:r>
        <w:rPr>
          <w:rFonts w:hint="eastAsia" w:ascii="黑体" w:hAnsi="黑体" w:eastAsia="黑体" w:cs="黑体"/>
          <w:lang w:val="en-US" w:eastAsia="zh-CN"/>
        </w:rPr>
        <w:t>第十九条</w:t>
      </w:r>
      <w:r>
        <w:rPr>
          <w:rFonts w:hint="eastAsia"/>
          <w:lang w:val="en-US" w:eastAsia="zh-CN"/>
        </w:rPr>
        <w:t>　鼓励消防产品生产、销售、维修保养单位和质量检验机构成立行业组织，制订行业规范，建立自律机制，维护行业诚信，履行消防产品质量责任。</w:t>
      </w:r>
    </w:p>
    <w:p>
      <w:pPr>
        <w:pStyle w:val="2"/>
        <w:spacing w:line="240" w:lineRule="auto"/>
        <w:rPr>
          <w:rFonts w:hint="eastAsia"/>
          <w:lang w:val="en-US" w:eastAsia="zh-CN"/>
        </w:rPr>
      </w:pPr>
      <w:r>
        <w:rPr>
          <w:rFonts w:hint="eastAsia" w:ascii="黑体" w:hAnsi="黑体" w:eastAsia="黑体" w:cs="黑体"/>
          <w:lang w:val="en-US" w:eastAsia="zh-CN"/>
        </w:rPr>
        <w:t>第二十条</w:t>
      </w:r>
      <w:r>
        <w:rPr>
          <w:rFonts w:hint="eastAsia"/>
          <w:lang w:val="en-US" w:eastAsia="zh-CN"/>
        </w:rPr>
        <w:t>　县级以上公安机关消防机构、质量技术监督部门和工商行政管理部门应当建立举报制度，公布举报电话和通信地址，接受有关消防产品违法行为的举报。</w:t>
      </w:r>
    </w:p>
    <w:p>
      <w:pPr>
        <w:pStyle w:val="2"/>
        <w:spacing w:line="240" w:lineRule="auto"/>
        <w:rPr>
          <w:rFonts w:hint="eastAsia"/>
          <w:lang w:val="en-US" w:eastAsia="zh-CN"/>
        </w:rPr>
      </w:pPr>
      <w:r>
        <w:rPr>
          <w:rFonts w:hint="eastAsia"/>
          <w:lang w:val="en-US" w:eastAsia="zh-CN"/>
        </w:rPr>
        <w:t>任何单位、个人发现涉及消防产品的违法行为，可以向公安机关消防机构、质量技术监督部门或者工商行政管理部门举报，公安机关消防机构、质量技术监督部门和工商行政管理部门应当及时依法查处，查处情况应当及时告知举报者。无法告知的，应当在受理登记中注明。</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第三章　监督检查</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第二十一条</w:t>
      </w:r>
      <w:r>
        <w:rPr>
          <w:rFonts w:hint="eastAsia"/>
          <w:lang w:val="en-US" w:eastAsia="zh-CN"/>
        </w:rPr>
        <w:t>　县级以上公安机关消防机构、质量技术监督部门和工商行政管理部门应当依照政府信息公开的有关规定，及时公布有关办事条件、程序、期限、需要提交的材料目录、示范文本以及投诉方式，方便公民、法人和其他组织办事。</w:t>
      </w:r>
    </w:p>
    <w:p>
      <w:pPr>
        <w:pStyle w:val="2"/>
        <w:spacing w:line="240" w:lineRule="auto"/>
        <w:rPr>
          <w:rFonts w:hint="eastAsia"/>
          <w:lang w:val="en-US" w:eastAsia="zh-CN"/>
        </w:rPr>
      </w:pPr>
      <w:r>
        <w:rPr>
          <w:rFonts w:hint="eastAsia" w:ascii="黑体" w:hAnsi="黑体" w:eastAsia="黑体" w:cs="黑体"/>
          <w:lang w:val="en-US" w:eastAsia="zh-CN"/>
        </w:rPr>
        <w:t>第二十二条</w:t>
      </w:r>
      <w:r>
        <w:rPr>
          <w:rFonts w:hint="eastAsia"/>
          <w:lang w:val="en-US" w:eastAsia="zh-CN"/>
        </w:rPr>
        <w:t>　县级以上质量技术监督部门、工商行政管理部门和公安机关消防机构应当按照各自职责，开展消防产品质量监督检查工作，并依法将检查情况向社会公布。</w:t>
      </w:r>
    </w:p>
    <w:p>
      <w:pPr>
        <w:pStyle w:val="2"/>
        <w:spacing w:line="240" w:lineRule="auto"/>
        <w:rPr>
          <w:rFonts w:hint="eastAsia"/>
          <w:lang w:val="en-US" w:eastAsia="zh-CN"/>
        </w:rPr>
      </w:pPr>
      <w:r>
        <w:rPr>
          <w:rFonts w:hint="eastAsia"/>
          <w:lang w:val="en-US" w:eastAsia="zh-CN"/>
        </w:rPr>
        <w:t>县级以上公安机关消防机构应当联合质量技术监督部门和工商行政管理部门，制定年度消防产品监督检查计划，依法查处涉及消防产品的违法行为，并向社会公布。</w:t>
      </w:r>
    </w:p>
    <w:p>
      <w:pPr>
        <w:pStyle w:val="2"/>
        <w:spacing w:line="240" w:lineRule="auto"/>
        <w:rPr>
          <w:rFonts w:hint="eastAsia"/>
          <w:lang w:val="en-US" w:eastAsia="zh-CN"/>
        </w:rPr>
      </w:pPr>
      <w:r>
        <w:rPr>
          <w:rFonts w:hint="eastAsia" w:ascii="黑体" w:hAnsi="黑体" w:eastAsia="黑体" w:cs="黑体"/>
          <w:lang w:val="en-US" w:eastAsia="zh-CN"/>
        </w:rPr>
        <w:t>第二十三条</w:t>
      </w:r>
      <w:r>
        <w:rPr>
          <w:rFonts w:hint="eastAsia"/>
          <w:lang w:val="en-US" w:eastAsia="zh-CN"/>
        </w:rPr>
        <w:t>　公安机关消防机构、质量技术监督部门和工商行政管理部门在监督检查中发现本部门职责范围以外的消防产品违法行为，应当在5个工作日内书面通报相关部门。相关部门应当及时依法查处，并在查处完毕之日起10个工作日内书面反馈情况。</w:t>
      </w:r>
    </w:p>
    <w:p>
      <w:pPr>
        <w:pStyle w:val="2"/>
        <w:spacing w:line="240" w:lineRule="auto"/>
        <w:rPr>
          <w:rFonts w:hint="eastAsia"/>
          <w:lang w:val="en-US" w:eastAsia="zh-CN"/>
        </w:rPr>
      </w:pPr>
      <w:r>
        <w:rPr>
          <w:rFonts w:hint="eastAsia" w:ascii="黑体" w:hAnsi="黑体" w:eastAsia="黑体" w:cs="黑体"/>
          <w:lang w:val="en-US" w:eastAsia="zh-CN"/>
        </w:rPr>
        <w:t>第二十四条</w:t>
      </w:r>
      <w:r>
        <w:rPr>
          <w:rFonts w:hint="eastAsia"/>
          <w:lang w:val="en-US" w:eastAsia="zh-CN"/>
        </w:rPr>
        <w:t>　跨行政区域进行消防产品质量监督检查工作的，各级公安机关消防机构、质量技术监督部门和工商行政管理部门应当积极配合，协调做好监督检查工作。</w:t>
      </w:r>
    </w:p>
    <w:p>
      <w:pPr>
        <w:pStyle w:val="2"/>
        <w:spacing w:line="240" w:lineRule="auto"/>
        <w:rPr>
          <w:rFonts w:hint="eastAsia"/>
          <w:lang w:val="en-US" w:eastAsia="zh-CN"/>
        </w:rPr>
      </w:pPr>
      <w:r>
        <w:rPr>
          <w:rFonts w:hint="eastAsia" w:ascii="黑体" w:hAnsi="黑体" w:eastAsia="黑体" w:cs="黑体"/>
          <w:lang w:val="en-US" w:eastAsia="zh-CN"/>
        </w:rPr>
        <w:t>第二十五条</w:t>
      </w:r>
      <w:r>
        <w:rPr>
          <w:rFonts w:hint="eastAsia"/>
          <w:lang w:val="en-US" w:eastAsia="zh-CN"/>
        </w:rPr>
        <w:t>　省公安机关消防机构应当会同质量技术监督部门和工商行政管理部门定期对本省消防产品质量状况进行评估，并及时发布评估结果、安全预警等信息。</w:t>
      </w:r>
    </w:p>
    <w:p>
      <w:pPr>
        <w:pStyle w:val="2"/>
        <w:spacing w:line="240" w:lineRule="auto"/>
        <w:rPr>
          <w:rFonts w:hint="eastAsia"/>
          <w:lang w:val="en-US" w:eastAsia="zh-CN"/>
        </w:rPr>
      </w:pPr>
      <w:r>
        <w:rPr>
          <w:rFonts w:hint="eastAsia" w:ascii="黑体" w:hAnsi="黑体" w:eastAsia="黑体" w:cs="黑体"/>
          <w:lang w:val="en-US" w:eastAsia="zh-CN"/>
        </w:rPr>
        <w:t>第二十六条</w:t>
      </w:r>
      <w:r>
        <w:rPr>
          <w:rFonts w:hint="eastAsia"/>
          <w:lang w:val="en-US" w:eastAsia="zh-CN"/>
        </w:rPr>
        <w:t>　对《建设工程消防监督管理规定》确定的应当进行消防验收的人员密集场所和其他特殊建设工程，建设单位应当在安装、配置消防产品前，抽样送具备相应资质的检验机构检验。送检消防产品经检验不合格的，建设单位应当更换为合格消防产品。监理单位应当对抽样过程进行监督。</w:t>
      </w:r>
    </w:p>
    <w:p>
      <w:pPr>
        <w:pStyle w:val="2"/>
        <w:spacing w:line="240" w:lineRule="auto"/>
        <w:rPr>
          <w:rFonts w:hint="eastAsia"/>
          <w:lang w:val="en-US" w:eastAsia="zh-CN"/>
        </w:rPr>
      </w:pPr>
      <w:r>
        <w:rPr>
          <w:rFonts w:hint="eastAsia"/>
          <w:lang w:val="en-US" w:eastAsia="zh-CN"/>
        </w:rPr>
        <w:t>需要抽样检验的消防产品种类、型号及数量，由省人民政府确定并向社会公布。</w:t>
      </w:r>
    </w:p>
    <w:p>
      <w:pPr>
        <w:pStyle w:val="2"/>
        <w:spacing w:line="240" w:lineRule="auto"/>
        <w:rPr>
          <w:rFonts w:hint="eastAsia"/>
          <w:lang w:val="en-US" w:eastAsia="zh-CN"/>
        </w:rPr>
      </w:pPr>
      <w:r>
        <w:rPr>
          <w:rFonts w:hint="eastAsia" w:ascii="黑体" w:hAnsi="黑体" w:eastAsia="黑体" w:cs="黑体"/>
          <w:lang w:val="en-US" w:eastAsia="zh-CN"/>
        </w:rPr>
        <w:t>第二十七条</w:t>
      </w:r>
      <w:r>
        <w:rPr>
          <w:rFonts w:hint="eastAsia"/>
          <w:lang w:val="en-US" w:eastAsia="zh-CN"/>
        </w:rPr>
        <w:t>　公安机关消防机构对使用领域消防产品进行监督检查时，应当检查下列内容：</w:t>
      </w:r>
    </w:p>
    <w:p>
      <w:pPr>
        <w:pStyle w:val="2"/>
        <w:spacing w:line="240" w:lineRule="auto"/>
        <w:rPr>
          <w:rFonts w:hint="eastAsia"/>
          <w:lang w:val="en-US" w:eastAsia="zh-CN"/>
        </w:rPr>
      </w:pPr>
      <w:r>
        <w:rPr>
          <w:rFonts w:hint="eastAsia"/>
          <w:lang w:val="en-US" w:eastAsia="zh-CN"/>
        </w:rPr>
        <w:t>（一）消防产品认证或者技术鉴定的合格证明文件；</w:t>
      </w:r>
    </w:p>
    <w:p>
      <w:pPr>
        <w:pStyle w:val="2"/>
        <w:spacing w:line="240" w:lineRule="auto"/>
        <w:rPr>
          <w:rFonts w:hint="eastAsia"/>
          <w:lang w:val="en-US" w:eastAsia="zh-CN"/>
        </w:rPr>
      </w:pPr>
      <w:r>
        <w:rPr>
          <w:rFonts w:hint="eastAsia"/>
          <w:lang w:val="en-US" w:eastAsia="zh-CN"/>
        </w:rPr>
        <w:t>（二）消防产品出厂合格证明、产品铭牌及使用说明书；</w:t>
      </w:r>
    </w:p>
    <w:p>
      <w:pPr>
        <w:pStyle w:val="2"/>
        <w:spacing w:line="240" w:lineRule="auto"/>
        <w:rPr>
          <w:rFonts w:hint="eastAsia"/>
          <w:lang w:val="en-US" w:eastAsia="zh-CN"/>
        </w:rPr>
      </w:pPr>
      <w:r>
        <w:rPr>
          <w:rFonts w:hint="eastAsia"/>
          <w:lang w:val="en-US" w:eastAsia="zh-CN"/>
        </w:rPr>
        <w:t>（三）消防产品的外观标识、规格型号、结构部件、材料、性能参数等与认证或者技术鉴定的合格证明文件是否一致；</w:t>
      </w:r>
    </w:p>
    <w:p>
      <w:pPr>
        <w:pStyle w:val="2"/>
        <w:spacing w:line="240" w:lineRule="auto"/>
        <w:rPr>
          <w:rFonts w:hint="eastAsia"/>
          <w:lang w:val="en-US" w:eastAsia="zh-CN"/>
        </w:rPr>
      </w:pPr>
      <w:r>
        <w:rPr>
          <w:rFonts w:hint="eastAsia"/>
          <w:lang w:val="en-US" w:eastAsia="zh-CN"/>
        </w:rPr>
        <w:t>（四）其他与消防产品质量有关的内容。</w:t>
      </w:r>
    </w:p>
    <w:p>
      <w:pPr>
        <w:pStyle w:val="2"/>
        <w:spacing w:line="240" w:lineRule="auto"/>
        <w:rPr>
          <w:rFonts w:hint="eastAsia"/>
          <w:lang w:val="en-US" w:eastAsia="zh-CN"/>
        </w:rPr>
      </w:pPr>
      <w:r>
        <w:rPr>
          <w:rFonts w:hint="eastAsia" w:ascii="黑体" w:hAnsi="黑体" w:eastAsia="黑体" w:cs="黑体"/>
          <w:lang w:val="en-US" w:eastAsia="zh-CN"/>
        </w:rPr>
        <w:t>第二十八条</w:t>
      </w:r>
      <w:r>
        <w:rPr>
          <w:rFonts w:hint="eastAsia"/>
          <w:lang w:val="en-US" w:eastAsia="zh-CN"/>
        </w:rPr>
        <w:t>　公安机关消防机构依法开展使用领域消防产品质量监督检查时，可以查阅、复制当事人的合同、发票、账簿以及其他有关资料。</w:t>
      </w:r>
    </w:p>
    <w:p>
      <w:pPr>
        <w:pStyle w:val="2"/>
        <w:spacing w:line="240" w:lineRule="auto"/>
        <w:rPr>
          <w:rFonts w:hint="eastAsia"/>
          <w:lang w:val="en-US" w:eastAsia="zh-CN"/>
        </w:rPr>
      </w:pPr>
      <w:r>
        <w:rPr>
          <w:rFonts w:hint="eastAsia" w:ascii="黑体" w:hAnsi="黑体" w:eastAsia="黑体" w:cs="黑体"/>
          <w:lang w:val="en-US" w:eastAsia="zh-CN"/>
        </w:rPr>
        <w:t>第二十九条</w:t>
      </w:r>
      <w:r>
        <w:rPr>
          <w:rFonts w:hint="eastAsia"/>
          <w:lang w:val="en-US" w:eastAsia="zh-CN"/>
        </w:rPr>
        <w:t>　公安机关消防机构在调查或者进行检查时，执法人员不得少于两人，并应当向当事人或者有关人员出示证件。当事人或者有关人员应当如实回答询问，并协助调查或者检查，不得阻挠。</w:t>
      </w:r>
    </w:p>
    <w:p>
      <w:pPr>
        <w:pStyle w:val="2"/>
        <w:spacing w:line="240" w:lineRule="auto"/>
        <w:rPr>
          <w:rFonts w:hint="eastAsia"/>
          <w:lang w:val="en-US" w:eastAsia="zh-CN"/>
        </w:rPr>
      </w:pPr>
      <w:r>
        <w:rPr>
          <w:rFonts w:hint="eastAsia"/>
          <w:lang w:val="en-US" w:eastAsia="zh-CN"/>
        </w:rPr>
        <w:t>询问或者检查应当制作笔录，由检查人员、被检查单位管理人员签名。被检查单位管理人员对检查记录有异议或者拒绝签名的，检查人员应当在检查记录中注明。</w:t>
      </w:r>
    </w:p>
    <w:p>
      <w:pPr>
        <w:pStyle w:val="2"/>
        <w:spacing w:line="240" w:lineRule="auto"/>
        <w:rPr>
          <w:rFonts w:hint="eastAsia"/>
          <w:lang w:val="en-US" w:eastAsia="zh-CN"/>
        </w:rPr>
      </w:pPr>
      <w:r>
        <w:rPr>
          <w:rFonts w:hint="eastAsia" w:ascii="黑体" w:hAnsi="黑体" w:eastAsia="黑体" w:cs="黑体"/>
          <w:lang w:val="en-US" w:eastAsia="zh-CN"/>
        </w:rPr>
        <w:t>第三十条</w:t>
      </w:r>
      <w:r>
        <w:rPr>
          <w:rFonts w:hint="eastAsia"/>
          <w:lang w:val="en-US" w:eastAsia="zh-CN"/>
        </w:rPr>
        <w:t>　公安机关消防机构应当根据本规定和公安部《消防产品现场检查判定规则》，对监督抽查的消防产品实施现场检查判定。</w:t>
      </w:r>
    </w:p>
    <w:p>
      <w:pPr>
        <w:pStyle w:val="2"/>
        <w:spacing w:line="240" w:lineRule="auto"/>
        <w:rPr>
          <w:rFonts w:hint="eastAsia"/>
          <w:lang w:val="en-US" w:eastAsia="zh-CN"/>
        </w:rPr>
      </w:pPr>
      <w:r>
        <w:rPr>
          <w:rFonts w:hint="eastAsia"/>
          <w:lang w:val="en-US" w:eastAsia="zh-CN"/>
        </w:rPr>
        <w:t>消防产品质量能够现场检查判定的，应当现场检查判定，并将检查判定结论送达被检验人。</w:t>
      </w:r>
    </w:p>
    <w:p>
      <w:pPr>
        <w:pStyle w:val="2"/>
        <w:spacing w:line="240" w:lineRule="auto"/>
        <w:rPr>
          <w:rFonts w:hint="eastAsia"/>
          <w:lang w:val="en-US" w:eastAsia="zh-CN"/>
        </w:rPr>
      </w:pPr>
      <w:r>
        <w:rPr>
          <w:rFonts w:hint="eastAsia"/>
          <w:lang w:val="en-US" w:eastAsia="zh-CN"/>
        </w:rPr>
        <w:t>被检验人对消防产品现场检查判定结论有异议的，应当自收到检查判定结论之日起5个工作日内向实施监督检查的公安机关消防机构申请检验。公安机关消防机构应当自接到检验申请之日起5个工作日内将样品送符合法定条件的消防产品质量检验机构进行检验，并自收到检验结果之日起3个工作日内将检验结果告知被检验人。</w:t>
      </w:r>
    </w:p>
    <w:p>
      <w:pPr>
        <w:pStyle w:val="2"/>
        <w:spacing w:line="240" w:lineRule="auto"/>
        <w:rPr>
          <w:rFonts w:hint="eastAsia"/>
          <w:lang w:val="en-US" w:eastAsia="zh-CN"/>
        </w:rPr>
      </w:pPr>
      <w:r>
        <w:rPr>
          <w:rFonts w:hint="eastAsia" w:ascii="黑体" w:hAnsi="黑体" w:eastAsia="黑体" w:cs="黑体"/>
          <w:lang w:val="en-US" w:eastAsia="zh-CN"/>
        </w:rPr>
        <w:t>第三十一条</w:t>
      </w:r>
      <w:r>
        <w:rPr>
          <w:rFonts w:hint="eastAsia"/>
          <w:lang w:val="en-US" w:eastAsia="zh-CN"/>
        </w:rPr>
        <w:t>　消防产品质量不能现场检查判定的，公安机关消防机构应当自5个工作日内将样品送符合法定条件的消防产品质量检验机构进行检验，并自收到检验结果之日起3个工作日内将检验结果告知被检查人。</w:t>
      </w:r>
    </w:p>
    <w:p>
      <w:pPr>
        <w:pStyle w:val="2"/>
        <w:spacing w:line="240" w:lineRule="auto"/>
        <w:rPr>
          <w:rFonts w:hint="eastAsia"/>
          <w:lang w:val="en-US" w:eastAsia="zh-CN"/>
        </w:rPr>
      </w:pPr>
      <w:r>
        <w:rPr>
          <w:rFonts w:hint="eastAsia" w:ascii="黑体" w:hAnsi="黑体" w:eastAsia="黑体" w:cs="黑体"/>
          <w:lang w:val="en-US" w:eastAsia="zh-CN"/>
        </w:rPr>
        <w:t>第三十二条</w:t>
      </w:r>
      <w:r>
        <w:rPr>
          <w:rFonts w:hint="eastAsia"/>
          <w:lang w:val="en-US" w:eastAsia="zh-CN"/>
        </w:rPr>
        <w:t>　检验抽查的样品由被检验人无偿提供，抽取样品应当按照规定的数量抽取；没有具体数量规定的，抽取样品的数量不得超过检验的合理需要。</w:t>
      </w:r>
    </w:p>
    <w:p>
      <w:pPr>
        <w:pStyle w:val="2"/>
        <w:spacing w:line="240" w:lineRule="auto"/>
        <w:rPr>
          <w:rFonts w:hint="eastAsia"/>
          <w:lang w:val="en-US" w:eastAsia="zh-CN"/>
        </w:rPr>
      </w:pPr>
      <w:r>
        <w:rPr>
          <w:rFonts w:hint="eastAsia"/>
          <w:lang w:val="en-US" w:eastAsia="zh-CN"/>
        </w:rPr>
        <w:t>公安机关消防机构因故意或者重大过失造成样品损坏的，应当予以赔偿。</w:t>
      </w:r>
    </w:p>
    <w:p>
      <w:pPr>
        <w:pStyle w:val="2"/>
        <w:spacing w:line="240" w:lineRule="auto"/>
        <w:rPr>
          <w:rFonts w:hint="eastAsia"/>
          <w:lang w:val="en-US" w:eastAsia="zh-CN"/>
        </w:rPr>
      </w:pPr>
      <w:r>
        <w:rPr>
          <w:rFonts w:hint="eastAsia" w:ascii="黑体" w:hAnsi="黑体" w:eastAsia="黑体" w:cs="黑体"/>
          <w:lang w:val="en-US" w:eastAsia="zh-CN"/>
        </w:rPr>
        <w:t>第三十三条</w:t>
      </w:r>
      <w:r>
        <w:rPr>
          <w:rFonts w:hint="eastAsia"/>
          <w:lang w:val="en-US" w:eastAsia="zh-CN"/>
        </w:rPr>
        <w:t>　被检验人对公安机关消防机构抽样送检产品的检验结果有异议的，可以自收到检验结果之日起5个工作日内向实施监督检查的公安机关消防机构提出书面复检申请。逾期未提出异议的，视为承认检验结果。</w:t>
      </w:r>
    </w:p>
    <w:p>
      <w:pPr>
        <w:pStyle w:val="2"/>
        <w:spacing w:line="240" w:lineRule="auto"/>
        <w:rPr>
          <w:rFonts w:hint="eastAsia"/>
          <w:lang w:val="en-US" w:eastAsia="zh-CN"/>
        </w:rPr>
      </w:pPr>
      <w:r>
        <w:rPr>
          <w:rFonts w:hint="eastAsia"/>
          <w:lang w:val="en-US" w:eastAsia="zh-CN"/>
        </w:rPr>
        <w:t>对需要复检并具备检验条件的消防产品，公安机关消防机构应当自收到复检申请之日起5个工作日内将样品送符合法定条件的消防产品质量检验机构进行检验，并自收到复检结果之日起3个工作日内将复检结果告知被检查人。</w:t>
      </w:r>
    </w:p>
    <w:p>
      <w:pPr>
        <w:pStyle w:val="2"/>
        <w:spacing w:line="240" w:lineRule="auto"/>
        <w:rPr>
          <w:rFonts w:hint="eastAsia"/>
          <w:lang w:val="en-US" w:eastAsia="zh-CN"/>
        </w:rPr>
      </w:pPr>
      <w:r>
        <w:rPr>
          <w:rFonts w:hint="eastAsia"/>
          <w:lang w:val="en-US" w:eastAsia="zh-CN"/>
        </w:rPr>
        <w:t>复检结论为最终结论。复检结论表明样品合格的，复检费用列入监督抽查经费。复检结论表明样品不合格的，复检费用由被检查人承担。</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第四章　消防产品诚信管理</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第三十四条</w:t>
      </w:r>
      <w:r>
        <w:rPr>
          <w:rFonts w:hint="eastAsia"/>
          <w:lang w:val="en-US" w:eastAsia="zh-CN"/>
        </w:rPr>
        <w:t>　省公安机关消防机构应当实行消防产品诚信分类管理。对于没有消防产品违法行为等不良信用记录的单位，建立激励制度；对于有消防产品违法行为等不良信用记录的单位，建立惩戒制度。</w:t>
      </w:r>
    </w:p>
    <w:p>
      <w:pPr>
        <w:pStyle w:val="2"/>
        <w:spacing w:line="240" w:lineRule="auto"/>
        <w:rPr>
          <w:rFonts w:hint="eastAsia"/>
          <w:lang w:val="en-US" w:eastAsia="zh-CN"/>
        </w:rPr>
      </w:pPr>
      <w:r>
        <w:rPr>
          <w:rFonts w:hint="eastAsia" w:ascii="黑体" w:hAnsi="黑体" w:eastAsia="黑体" w:cs="黑体"/>
          <w:lang w:val="en-US" w:eastAsia="zh-CN"/>
        </w:rPr>
        <w:t>第三十五条</w:t>
      </w:r>
      <w:r>
        <w:rPr>
          <w:rFonts w:hint="eastAsia"/>
          <w:lang w:val="en-US" w:eastAsia="zh-CN"/>
        </w:rPr>
        <w:t>　公安机关消防机构、质量技术监督部门和工商行政管理部门应当将因消防产品违法行为受到行政处罚的单位的有关信息，及时通过政务网站或者其他方式公布。</w:t>
      </w:r>
    </w:p>
    <w:p>
      <w:pPr>
        <w:pStyle w:val="2"/>
        <w:spacing w:line="240" w:lineRule="auto"/>
        <w:rPr>
          <w:rFonts w:hint="eastAsia"/>
          <w:lang w:val="en-US" w:eastAsia="zh-CN"/>
        </w:rPr>
      </w:pPr>
      <w:r>
        <w:rPr>
          <w:rFonts w:hint="eastAsia"/>
          <w:lang w:val="en-US" w:eastAsia="zh-CN"/>
        </w:rPr>
        <w:t>公布事项包括违法单位的名称、字号、地址、法定代表人、消防产品名称、违法事由、行政处罚决定、公布起止日期等信息。</w:t>
      </w:r>
    </w:p>
    <w:p>
      <w:pPr>
        <w:pStyle w:val="2"/>
        <w:spacing w:line="240" w:lineRule="auto"/>
        <w:rPr>
          <w:rFonts w:hint="eastAsia"/>
          <w:lang w:val="en-US" w:eastAsia="zh-CN"/>
        </w:rPr>
      </w:pPr>
      <w:r>
        <w:rPr>
          <w:rFonts w:hint="eastAsia" w:ascii="黑体" w:hAnsi="黑体" w:eastAsia="黑体" w:cs="黑体"/>
          <w:lang w:val="en-US" w:eastAsia="zh-CN"/>
        </w:rPr>
        <w:t>第三十六条</w:t>
      </w:r>
      <w:r>
        <w:rPr>
          <w:rFonts w:hint="eastAsia"/>
          <w:lang w:val="en-US" w:eastAsia="zh-CN"/>
        </w:rPr>
        <w:t>　公安机关消防机构应当按照规定将消防产品诚信管理信息纳入行政部门企业信用信息系统，实现企业信用信息资源共享，有效监控和防范消防产品违法行为。</w:t>
      </w:r>
    </w:p>
    <w:p>
      <w:pPr>
        <w:pStyle w:val="2"/>
        <w:spacing w:line="240" w:lineRule="auto"/>
        <w:rPr>
          <w:rFonts w:hint="eastAsia"/>
          <w:lang w:val="en-US" w:eastAsia="zh-CN"/>
        </w:rPr>
      </w:pPr>
      <w:r>
        <w:rPr>
          <w:rFonts w:hint="eastAsia" w:ascii="黑体" w:hAnsi="黑体" w:eastAsia="黑体" w:cs="黑体"/>
          <w:lang w:val="en-US" w:eastAsia="zh-CN"/>
        </w:rPr>
        <w:t>第三十七条</w:t>
      </w:r>
      <w:r>
        <w:rPr>
          <w:rFonts w:hint="eastAsia"/>
          <w:lang w:val="en-US" w:eastAsia="zh-CN"/>
        </w:rPr>
        <w:t>　对于诚信经营，没有消防产品违法行为等不良信用记录的单位，相关行业协会可以给予表彰。</w:t>
      </w:r>
    </w:p>
    <w:p>
      <w:pPr>
        <w:pStyle w:val="2"/>
        <w:spacing w:line="240" w:lineRule="auto"/>
        <w:rPr>
          <w:rFonts w:hint="eastAsia"/>
          <w:lang w:val="en-US" w:eastAsia="zh-CN"/>
        </w:rPr>
      </w:pPr>
      <w:r>
        <w:rPr>
          <w:rFonts w:hint="eastAsia" w:ascii="黑体" w:hAnsi="黑体" w:eastAsia="黑体" w:cs="黑体"/>
          <w:lang w:val="en-US" w:eastAsia="zh-CN"/>
        </w:rPr>
        <w:t>第三十八条</w:t>
      </w:r>
      <w:r>
        <w:rPr>
          <w:rFonts w:hint="eastAsia"/>
          <w:lang w:val="en-US" w:eastAsia="zh-CN"/>
        </w:rPr>
        <w:t>　公安机关消防机构、质量技术监督部门和工商行政管理部门应当对有消防产品违法行为等不良信用记录的单位进行重点检查，增加监督检查频次。</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第五章　法律责任</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第三十九条</w:t>
      </w:r>
      <w:r>
        <w:rPr>
          <w:rFonts w:hint="eastAsia"/>
          <w:lang w:val="en-US" w:eastAsia="zh-CN"/>
        </w:rPr>
        <w:t>　违反本规定，有下列行为之一的，由质量技术监督部门、工商行政管理部门和公安机关消防机构按照各自职责依法查处：</w:t>
      </w:r>
    </w:p>
    <w:p>
      <w:pPr>
        <w:pStyle w:val="2"/>
        <w:spacing w:line="240" w:lineRule="auto"/>
        <w:rPr>
          <w:rFonts w:hint="eastAsia"/>
          <w:lang w:val="en-US" w:eastAsia="zh-CN"/>
        </w:rPr>
      </w:pPr>
      <w:r>
        <w:rPr>
          <w:rFonts w:hint="eastAsia"/>
          <w:lang w:val="en-US" w:eastAsia="zh-CN"/>
        </w:rPr>
        <w:t>（一）生产、销售或者使用不合格或者国家明令淘汰的消防产品的；</w:t>
      </w:r>
    </w:p>
    <w:p>
      <w:pPr>
        <w:pStyle w:val="2"/>
        <w:spacing w:line="240" w:lineRule="auto"/>
        <w:rPr>
          <w:rFonts w:hint="eastAsia"/>
          <w:lang w:val="en-US" w:eastAsia="zh-CN"/>
        </w:rPr>
      </w:pPr>
      <w:r>
        <w:rPr>
          <w:rFonts w:hint="eastAsia"/>
          <w:lang w:val="en-US" w:eastAsia="zh-CN"/>
        </w:rPr>
        <w:t>（二）未取得消防产品认证证书或者技术鉴定合格证明文件，擅自生产消防产品的；</w:t>
      </w:r>
    </w:p>
    <w:p>
      <w:pPr>
        <w:pStyle w:val="2"/>
        <w:spacing w:line="240" w:lineRule="auto"/>
        <w:rPr>
          <w:rFonts w:hint="eastAsia"/>
          <w:lang w:val="en-US" w:eastAsia="zh-CN"/>
        </w:rPr>
      </w:pPr>
      <w:r>
        <w:rPr>
          <w:rFonts w:hint="eastAsia"/>
          <w:lang w:val="en-US" w:eastAsia="zh-CN"/>
        </w:rPr>
        <w:t>（三）伪造或者冒用认证标志等质量标志，伪造消防产品产地，伪造或者冒用他人厂名、厂址的；</w:t>
      </w:r>
    </w:p>
    <w:p>
      <w:pPr>
        <w:pStyle w:val="2"/>
        <w:spacing w:line="240" w:lineRule="auto"/>
        <w:rPr>
          <w:rFonts w:hint="eastAsia"/>
          <w:lang w:val="en-US" w:eastAsia="zh-CN"/>
        </w:rPr>
      </w:pPr>
      <w:r>
        <w:rPr>
          <w:rFonts w:hint="eastAsia"/>
          <w:lang w:val="en-US" w:eastAsia="zh-CN"/>
        </w:rPr>
        <w:t>（四）在消防产品中掺杂、掺假，以假充真，以次充好，或者以不合格消防产品冒充合格消防产品的；</w:t>
      </w:r>
    </w:p>
    <w:p>
      <w:pPr>
        <w:pStyle w:val="2"/>
        <w:spacing w:line="240" w:lineRule="auto"/>
        <w:rPr>
          <w:rFonts w:hint="eastAsia"/>
          <w:lang w:val="en-US" w:eastAsia="zh-CN"/>
        </w:rPr>
      </w:pPr>
      <w:r>
        <w:rPr>
          <w:rFonts w:hint="eastAsia"/>
          <w:lang w:val="en-US" w:eastAsia="zh-CN"/>
        </w:rPr>
        <w:t>（五）其他涉及消防产品的违法行为。</w:t>
      </w:r>
    </w:p>
    <w:p>
      <w:pPr>
        <w:pStyle w:val="2"/>
        <w:spacing w:line="240" w:lineRule="auto"/>
        <w:rPr>
          <w:rFonts w:hint="eastAsia"/>
          <w:lang w:val="en-US" w:eastAsia="zh-CN"/>
        </w:rPr>
      </w:pPr>
      <w:r>
        <w:rPr>
          <w:rFonts w:hint="eastAsia" w:ascii="黑体" w:hAnsi="黑体" w:eastAsia="黑体" w:cs="黑体"/>
          <w:lang w:val="en-US" w:eastAsia="zh-CN"/>
        </w:rPr>
        <w:t>第四十条</w:t>
      </w:r>
      <w:r>
        <w:rPr>
          <w:rFonts w:hint="eastAsia"/>
          <w:lang w:val="en-US" w:eastAsia="zh-CN"/>
        </w:rPr>
        <w:t>　有关单位违反本规定，有下列情形之一的，由公安机关消防机构责令改正，处1万元以上5万元以下罚款：</w:t>
      </w:r>
    </w:p>
    <w:p>
      <w:pPr>
        <w:pStyle w:val="2"/>
        <w:spacing w:line="240" w:lineRule="auto"/>
        <w:rPr>
          <w:rFonts w:hint="eastAsia"/>
          <w:lang w:val="en-US" w:eastAsia="zh-CN"/>
        </w:rPr>
      </w:pPr>
      <w:r>
        <w:rPr>
          <w:rFonts w:hint="eastAsia"/>
          <w:lang w:val="en-US" w:eastAsia="zh-CN"/>
        </w:rPr>
        <w:t>（一）建设单位使用或者要求施工单位使用不合格或者国家明令淘汰的的消防产品的；</w:t>
      </w:r>
    </w:p>
    <w:p>
      <w:pPr>
        <w:pStyle w:val="2"/>
        <w:spacing w:line="240" w:lineRule="auto"/>
        <w:rPr>
          <w:rFonts w:hint="eastAsia"/>
          <w:lang w:val="en-US" w:eastAsia="zh-CN"/>
        </w:rPr>
      </w:pPr>
      <w:r>
        <w:rPr>
          <w:rFonts w:hint="eastAsia"/>
          <w:lang w:val="en-US" w:eastAsia="zh-CN"/>
        </w:rPr>
        <w:t>（二）设计单位在消防设计中涉及的消防产品质量不符合国家标准或者行业标准的；</w:t>
      </w:r>
    </w:p>
    <w:p>
      <w:pPr>
        <w:pStyle w:val="2"/>
        <w:spacing w:line="240" w:lineRule="auto"/>
        <w:rPr>
          <w:rFonts w:hint="eastAsia"/>
          <w:lang w:val="en-US" w:eastAsia="zh-CN"/>
        </w:rPr>
      </w:pPr>
      <w:r>
        <w:rPr>
          <w:rFonts w:hint="eastAsia"/>
          <w:lang w:val="en-US" w:eastAsia="zh-CN"/>
        </w:rPr>
        <w:t>（三）施工单位未现场核对消防产品，或者经现场核对发现与实际不符后仍然施工、安装的；</w:t>
      </w:r>
    </w:p>
    <w:p>
      <w:pPr>
        <w:pStyle w:val="2"/>
        <w:spacing w:line="240" w:lineRule="auto"/>
        <w:rPr>
          <w:rFonts w:hint="eastAsia"/>
          <w:lang w:val="en-US" w:eastAsia="zh-CN"/>
        </w:rPr>
      </w:pPr>
      <w:r>
        <w:rPr>
          <w:rFonts w:hint="eastAsia"/>
          <w:lang w:val="en-US" w:eastAsia="zh-CN"/>
        </w:rPr>
        <w:t>（四）工程监理单位未履行监理职责，或者与建设单位、施工单位串通，弄虚作假，同意安装、使用不合格或者国家明令淘汰的消防产品的。</w:t>
      </w:r>
    </w:p>
    <w:p>
      <w:pPr>
        <w:pStyle w:val="2"/>
        <w:spacing w:line="240" w:lineRule="auto"/>
        <w:rPr>
          <w:rFonts w:hint="eastAsia"/>
          <w:lang w:val="en-US" w:eastAsia="zh-CN"/>
        </w:rPr>
      </w:pPr>
      <w:r>
        <w:rPr>
          <w:rFonts w:hint="eastAsia" w:ascii="黑体" w:hAnsi="黑体" w:eastAsia="黑体" w:cs="黑体"/>
          <w:lang w:val="en-US" w:eastAsia="zh-CN"/>
        </w:rPr>
        <w:t>第四十一条</w:t>
      </w:r>
      <w:r>
        <w:rPr>
          <w:rFonts w:hint="eastAsia"/>
          <w:lang w:val="en-US" w:eastAsia="zh-CN"/>
        </w:rPr>
        <w:t>　建设单位违反本规定第二十六条，在安装、配置消防产品前，未按照规定抽样送具备相应资质的检验机构检验，或者送检消防产品经检验不合格后未更换为合格消防产品的，由公安机关消防机构责令限期改正；逾期不改正的，处1万元以上3万元以下罚款。</w:t>
      </w:r>
    </w:p>
    <w:p>
      <w:pPr>
        <w:pStyle w:val="2"/>
        <w:spacing w:line="240" w:lineRule="auto"/>
        <w:rPr>
          <w:rFonts w:hint="eastAsia"/>
          <w:lang w:val="en-US" w:eastAsia="zh-CN"/>
        </w:rPr>
      </w:pPr>
      <w:r>
        <w:rPr>
          <w:rFonts w:hint="eastAsia" w:ascii="黑体" w:hAnsi="黑体" w:eastAsia="黑体" w:cs="黑体"/>
          <w:lang w:val="en-US" w:eastAsia="zh-CN"/>
        </w:rPr>
        <w:t>第四十二条</w:t>
      </w:r>
      <w:r>
        <w:rPr>
          <w:rFonts w:hint="eastAsia"/>
          <w:lang w:val="en-US" w:eastAsia="zh-CN"/>
        </w:rPr>
        <w:t>　公安机关消防机构、质量技术监督部门和工商行政管理部门及其工作人员有下列行为之一的，依法给予处分；构成犯罪的，依法追究刑事责任：</w:t>
      </w:r>
    </w:p>
    <w:p>
      <w:pPr>
        <w:pStyle w:val="2"/>
        <w:spacing w:line="240" w:lineRule="auto"/>
        <w:rPr>
          <w:rFonts w:hint="eastAsia"/>
          <w:lang w:val="en-US" w:eastAsia="zh-CN"/>
        </w:rPr>
      </w:pPr>
      <w:r>
        <w:rPr>
          <w:rFonts w:hint="eastAsia"/>
          <w:lang w:val="en-US" w:eastAsia="zh-CN"/>
        </w:rPr>
        <w:t>（一）参与或者干预建设工程消防产品的招投标活动；</w:t>
      </w:r>
    </w:p>
    <w:p>
      <w:pPr>
        <w:pStyle w:val="2"/>
        <w:spacing w:line="240" w:lineRule="auto"/>
        <w:rPr>
          <w:rFonts w:hint="eastAsia"/>
          <w:lang w:val="en-US" w:eastAsia="zh-CN"/>
        </w:rPr>
      </w:pPr>
      <w:r>
        <w:rPr>
          <w:rFonts w:hint="eastAsia"/>
          <w:lang w:val="en-US" w:eastAsia="zh-CN"/>
        </w:rPr>
        <w:t>（二）指定消防产品品牌或者销售单位；</w:t>
      </w:r>
    </w:p>
    <w:p>
      <w:pPr>
        <w:pStyle w:val="2"/>
        <w:spacing w:line="240" w:lineRule="auto"/>
        <w:rPr>
          <w:rFonts w:hint="eastAsia"/>
          <w:lang w:val="en-US" w:eastAsia="zh-CN"/>
        </w:rPr>
      </w:pPr>
      <w:r>
        <w:rPr>
          <w:rFonts w:hint="eastAsia"/>
          <w:lang w:val="en-US" w:eastAsia="zh-CN"/>
        </w:rPr>
        <w:t>（三）利用消防监督检查工作牟取不正当利益；</w:t>
      </w:r>
    </w:p>
    <w:p>
      <w:pPr>
        <w:pStyle w:val="2"/>
        <w:spacing w:line="240" w:lineRule="auto"/>
        <w:rPr>
          <w:rFonts w:hint="eastAsia"/>
          <w:lang w:val="en-US" w:eastAsia="zh-CN"/>
        </w:rPr>
      </w:pPr>
      <w:r>
        <w:rPr>
          <w:rFonts w:hint="eastAsia"/>
          <w:lang w:val="en-US" w:eastAsia="zh-CN"/>
        </w:rPr>
        <w:t>（四）利用职务关系从事与消防产品有关的生产经营活动，牟取不正当利益；</w:t>
      </w:r>
    </w:p>
    <w:p>
      <w:pPr>
        <w:pStyle w:val="2"/>
        <w:spacing w:line="240" w:lineRule="auto"/>
        <w:rPr>
          <w:rFonts w:hint="eastAsia"/>
          <w:lang w:val="en-US" w:eastAsia="zh-CN"/>
        </w:rPr>
      </w:pPr>
      <w:r>
        <w:rPr>
          <w:rFonts w:hint="eastAsia"/>
          <w:lang w:val="en-US" w:eastAsia="zh-CN"/>
        </w:rPr>
        <w:t>（五）利用职权干扰消防产品监督检查工作；</w:t>
      </w:r>
    </w:p>
    <w:p>
      <w:pPr>
        <w:pStyle w:val="2"/>
        <w:spacing w:line="240" w:lineRule="auto"/>
        <w:rPr>
          <w:rFonts w:hint="eastAsia"/>
          <w:lang w:val="en-US" w:eastAsia="zh-CN"/>
        </w:rPr>
      </w:pPr>
      <w:r>
        <w:rPr>
          <w:rFonts w:hint="eastAsia"/>
          <w:lang w:val="en-US" w:eastAsia="zh-CN"/>
        </w:rPr>
        <w:t>（六）对消防产品违法行为的投诉、举报未及时处理；</w:t>
      </w:r>
    </w:p>
    <w:p>
      <w:pPr>
        <w:pStyle w:val="2"/>
        <w:spacing w:line="240" w:lineRule="auto"/>
        <w:rPr>
          <w:rFonts w:hint="eastAsia"/>
          <w:lang w:val="en-US" w:eastAsia="zh-CN"/>
        </w:rPr>
      </w:pPr>
      <w:r>
        <w:rPr>
          <w:rFonts w:hint="eastAsia"/>
          <w:lang w:val="en-US" w:eastAsia="zh-CN"/>
        </w:rPr>
        <w:t>（七）其他滥用职权、玩忽职守、徇私舞弊等行为。</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第六章　附　则</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第四十三条</w:t>
      </w:r>
      <w:r>
        <w:rPr>
          <w:rFonts w:hint="eastAsia"/>
          <w:lang w:val="en-US" w:eastAsia="zh-CN"/>
        </w:rPr>
        <w:t>　公安机关消防机构执行本规定所需的法律文书式样，由省公安机关统一制定。</w:t>
      </w:r>
    </w:p>
    <w:p>
      <w:pPr>
        <w:pStyle w:val="2"/>
        <w:spacing w:line="240" w:lineRule="auto"/>
        <w:rPr>
          <w:rFonts w:hint="eastAsia"/>
          <w:lang w:val="en-US" w:eastAsia="zh-CN"/>
        </w:rPr>
      </w:pPr>
      <w:bookmarkStart w:id="0" w:name="_GoBack"/>
      <w:r>
        <w:rPr>
          <w:rFonts w:hint="eastAsia" w:ascii="黑体" w:hAnsi="黑体" w:eastAsia="黑体" w:cs="黑体"/>
          <w:lang w:val="en-US" w:eastAsia="zh-CN"/>
        </w:rPr>
        <w:t>第四十四条</w:t>
      </w:r>
      <w:bookmarkEnd w:id="0"/>
      <w:r>
        <w:rPr>
          <w:rFonts w:hint="eastAsia"/>
          <w:lang w:val="en-US" w:eastAsia="zh-CN"/>
        </w:rPr>
        <w:t>　本规定自2013年1月1日起施行。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C850999"/>
    <w:rsid w:val="0E487641"/>
    <w:rsid w:val="0EBE3B42"/>
    <w:rsid w:val="152D2DCA"/>
    <w:rsid w:val="167E367B"/>
    <w:rsid w:val="19C57EEB"/>
    <w:rsid w:val="1A6A2AAE"/>
    <w:rsid w:val="1B2A150D"/>
    <w:rsid w:val="1C4C3FC3"/>
    <w:rsid w:val="1DEC284C"/>
    <w:rsid w:val="1E6523AC"/>
    <w:rsid w:val="22440422"/>
    <w:rsid w:val="292E6AA8"/>
    <w:rsid w:val="2F09496F"/>
    <w:rsid w:val="31A15F24"/>
    <w:rsid w:val="395347B5"/>
    <w:rsid w:val="39A232A0"/>
    <w:rsid w:val="39E745AA"/>
    <w:rsid w:val="3B5A6BBB"/>
    <w:rsid w:val="3C0F7FFC"/>
    <w:rsid w:val="3EDA13A6"/>
    <w:rsid w:val="414C6BCF"/>
    <w:rsid w:val="42310CF0"/>
    <w:rsid w:val="42F058B7"/>
    <w:rsid w:val="436109F6"/>
    <w:rsid w:val="441A38D4"/>
    <w:rsid w:val="4BC77339"/>
    <w:rsid w:val="4C9236C5"/>
    <w:rsid w:val="4ECF359B"/>
    <w:rsid w:val="505C172E"/>
    <w:rsid w:val="52F46F0B"/>
    <w:rsid w:val="53D8014D"/>
    <w:rsid w:val="55E064E0"/>
    <w:rsid w:val="572C6D10"/>
    <w:rsid w:val="5CCA57D2"/>
    <w:rsid w:val="5DC34279"/>
    <w:rsid w:val="5F230190"/>
    <w:rsid w:val="608816D1"/>
    <w:rsid w:val="60EF4E7F"/>
    <w:rsid w:val="62887FEF"/>
    <w:rsid w:val="65B462A4"/>
    <w:rsid w:val="665233C1"/>
    <w:rsid w:val="69114E28"/>
    <w:rsid w:val="6AD9688B"/>
    <w:rsid w:val="6D0E3F22"/>
    <w:rsid w:val="6E0A5BA9"/>
    <w:rsid w:val="78185F32"/>
    <w:rsid w:val="7B9A30AB"/>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line="478" w:lineRule="exact"/>
      <w:jc w:val="center"/>
      <w:outlineLvl w:val="0"/>
    </w:pPr>
    <w:rPr>
      <w:rFonts w:hint="eastAsia" w:ascii="宋体" w:hAnsi="宋体" w:eastAsia="方正小标宋简体" w:cs="Times New Roman"/>
      <w:kern w:val="44"/>
      <w:sz w:val="40"/>
      <w:szCs w:val="48"/>
    </w:rPr>
  </w:style>
  <w:style w:type="paragraph" w:styleId="4">
    <w:name w:val="heading 2"/>
    <w:basedOn w:val="1"/>
    <w:next w:val="1"/>
    <w:unhideWhenUsed/>
    <w:qFormat/>
    <w:uiPriority w:val="0"/>
    <w:pPr>
      <w:keepNext/>
      <w:keepLines/>
      <w:spacing w:line="478" w:lineRule="exact"/>
      <w:outlineLvl w:val="1"/>
    </w:pPr>
    <w:rPr>
      <w:rFonts w:ascii="Arial" w:hAnsi="Arial" w:eastAsia="楷体_GB2312"/>
      <w:sz w:val="28"/>
      <w:szCs w:val="20"/>
    </w:rPr>
  </w:style>
  <w:style w:type="character" w:default="1" w:styleId="9">
    <w:name w:val="Default Paragraph Font"/>
    <w:link w:val="10"/>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Char Char Char Char Char Char Char Char Char Char Char"/>
    <w:basedOn w:val="11"/>
    <w:link w:val="9"/>
    <w:qFormat/>
    <w:uiPriority w:val="0"/>
    <w:pPr>
      <w:widowControl/>
      <w:spacing w:after="160" w:afterLines="0" w:line="240" w:lineRule="exact"/>
      <w:jc w:val="left"/>
    </w:p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2">
    <w:name w:val="Hyperlink"/>
    <w:basedOn w:val="9"/>
    <w:unhideWhenUsed/>
    <w:qFormat/>
    <w:uiPriority w:val="0"/>
    <w:rPr>
      <w:color w:val="333333"/>
      <w:u w:val="none"/>
    </w:rPr>
  </w:style>
  <w:style w:type="paragraph" w:customStyle="1" w:styleId="13">
    <w:name w:val="省级二级标题"/>
    <w:basedOn w:val="4"/>
    <w:qFormat/>
    <w:uiPriority w:val="0"/>
    <w:pPr>
      <w:jc w:val="center"/>
    </w:pPr>
    <w:rPr>
      <w:rFonts w:ascii="Cambria" w:hAnsi="Cambria" w:eastAsia="黑体" w:cs="Times New Roman"/>
      <w:bCs/>
      <w:szCs w:val="32"/>
    </w:rPr>
  </w:style>
  <w:style w:type="character" w:customStyle="1" w:styleId="14">
    <w:name w:val="font_fulltext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8160</Words>
  <Characters>8179</Characters>
  <Lines>1</Lines>
  <Paragraphs>1</Paragraphs>
  <TotalTime>51</TotalTime>
  <ScaleCrop>false</ScaleCrop>
  <LinksUpToDate>false</LinksUpToDate>
  <CharactersWithSpaces>8243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DDZA10453</cp:lastModifiedBy>
  <cp:lastPrinted>2021-10-26T03:30:00Z</cp:lastPrinted>
  <dcterms:modified xsi:type="dcterms:W3CDTF">2021-12-08T07:43:10Z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